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2E" w:rsidRPr="00C42E2E" w:rsidRDefault="00C42E2E" w:rsidP="00C42E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E2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C42E2E">
        <w:rPr>
          <w:rFonts w:ascii="Times New Roman" w:hAnsi="Times New Roman" w:cs="Times New Roman"/>
          <w:b/>
          <w:bCs/>
          <w:sz w:val="24"/>
          <w:szCs w:val="24"/>
          <w:u w:val="single"/>
        </w:rPr>
        <w:t>осуществлением деятельности по познавательно-речевому развитию воспитанников № 547</w:t>
      </w:r>
    </w:p>
    <w:p w:rsidR="00C42E2E" w:rsidRPr="00C42E2E" w:rsidRDefault="00C42E2E" w:rsidP="00C42E2E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8" w:history="1">
        <w:r w:rsidRPr="00C42E2E">
          <w:rPr>
            <w:rStyle w:val="a8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9" w:history="1">
        <w:r w:rsidRPr="00C42E2E">
          <w:rPr>
            <w:rStyle w:val="a8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E2E" w:rsidRPr="00C42E2E" w:rsidRDefault="00C42E2E" w:rsidP="00C42E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E2E">
        <w:rPr>
          <w:rFonts w:ascii="Times New Roman" w:hAnsi="Times New Roman" w:cs="Times New Roman"/>
          <w:b/>
          <w:sz w:val="32"/>
          <w:szCs w:val="32"/>
        </w:rPr>
        <w:t>Представление педагогического опыта на тему:</w:t>
      </w:r>
    </w:p>
    <w:p w:rsidR="00C42E2E" w:rsidRPr="00C42E2E" w:rsidRDefault="00C42E2E" w:rsidP="00C42E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E2E">
        <w:rPr>
          <w:rFonts w:ascii="Times New Roman" w:hAnsi="Times New Roman" w:cs="Times New Roman"/>
          <w:b/>
          <w:sz w:val="32"/>
          <w:szCs w:val="32"/>
        </w:rPr>
        <w:t>«Развивающая предметно-пространственная среда в ДОУ в раннем возрасте»</w:t>
      </w: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Составил воспитатель 1КК:</w:t>
      </w:r>
    </w:p>
    <w:p w:rsidR="00C42E2E" w:rsidRDefault="00C42E2E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Каримуллина Н. И.</w:t>
      </w: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C42E2E">
      <w:pPr>
        <w:rPr>
          <w:rFonts w:ascii="Times New Roman" w:hAnsi="Times New Roman" w:cs="Times New Roman"/>
          <w:sz w:val="28"/>
          <w:szCs w:val="28"/>
        </w:rPr>
      </w:pP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C42E2E" w:rsidRDefault="00C42E2E" w:rsidP="00C42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054073" w:rsidRPr="001245C9" w:rsidRDefault="00B34608" w:rsidP="00C42E2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45C9">
        <w:rPr>
          <w:rFonts w:ascii="Times New Roman" w:hAnsi="Times New Roman" w:cs="Times New Roman"/>
          <w:sz w:val="28"/>
          <w:szCs w:val="28"/>
        </w:rPr>
        <w:lastRenderedPageBreak/>
        <w:t xml:space="preserve">Работая с детьми раннего возраста, </w:t>
      </w:r>
      <w:r w:rsidR="00054073" w:rsidRPr="001245C9">
        <w:rPr>
          <w:rFonts w:ascii="Times New Roman" w:hAnsi="Times New Roman" w:cs="Times New Roman"/>
          <w:sz w:val="28"/>
          <w:szCs w:val="28"/>
        </w:rPr>
        <w:t xml:space="preserve"> я</w:t>
      </w:r>
      <w:r w:rsidRPr="001245C9">
        <w:rPr>
          <w:rFonts w:ascii="Times New Roman" w:hAnsi="Times New Roman" w:cs="Times New Roman"/>
          <w:sz w:val="28"/>
          <w:szCs w:val="28"/>
        </w:rPr>
        <w:t xml:space="preserve"> стремлюсь к тому, чтобы каждый ребенок чувствовал себя хорошо и комфортно, как в физиологическом, так и в эмоциональном плане, для этого нужна особая атмосфера.</w:t>
      </w:r>
    </w:p>
    <w:p w:rsidR="00B34608" w:rsidRPr="001245C9" w:rsidRDefault="00B34608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РППС </w:t>
      </w:r>
      <w:r w:rsidR="00901D50" w:rsidRPr="001245C9">
        <w:rPr>
          <w:rFonts w:ascii="Times New Roman" w:hAnsi="Times New Roman" w:cs="Times New Roman"/>
          <w:sz w:val="28"/>
          <w:szCs w:val="28"/>
        </w:rPr>
        <w:t>помогает</w:t>
      </w:r>
      <w:r w:rsidRPr="001245C9">
        <w:rPr>
          <w:rFonts w:ascii="Times New Roman" w:hAnsi="Times New Roman" w:cs="Times New Roman"/>
          <w:sz w:val="28"/>
          <w:szCs w:val="28"/>
        </w:rPr>
        <w:t xml:space="preserve"> обеспечить гармоничное </w:t>
      </w:r>
      <w:r w:rsidR="00901D50" w:rsidRPr="001245C9">
        <w:rPr>
          <w:rFonts w:ascii="Times New Roman" w:hAnsi="Times New Roman" w:cs="Times New Roman"/>
          <w:sz w:val="28"/>
          <w:szCs w:val="28"/>
        </w:rPr>
        <w:t>развитие</w:t>
      </w:r>
      <w:r w:rsidRPr="001245C9">
        <w:rPr>
          <w:rFonts w:ascii="Times New Roman" w:hAnsi="Times New Roman" w:cs="Times New Roman"/>
          <w:sz w:val="28"/>
          <w:szCs w:val="28"/>
        </w:rPr>
        <w:t xml:space="preserve"> ребенка, создать эмоционально-положительную атмосферу в группе.</w:t>
      </w:r>
    </w:p>
    <w:p w:rsidR="00901D50" w:rsidRPr="001245C9" w:rsidRDefault="00901D50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Создавая РППС, я учитывала требования ФГОС, отображая её во всех центрах группы. Я старалась сделать ее разнообразно</w:t>
      </w:r>
      <w:r w:rsidR="00054073" w:rsidRPr="001245C9">
        <w:rPr>
          <w:rFonts w:ascii="Times New Roman" w:hAnsi="Times New Roman" w:cs="Times New Roman"/>
          <w:sz w:val="28"/>
          <w:szCs w:val="28"/>
        </w:rPr>
        <w:t xml:space="preserve">й, яркой, информативно богатой, </w:t>
      </w:r>
      <w:r w:rsidRPr="001245C9">
        <w:rPr>
          <w:rFonts w:ascii="Times New Roman" w:hAnsi="Times New Roman" w:cs="Times New Roman"/>
          <w:sz w:val="28"/>
          <w:szCs w:val="28"/>
        </w:rPr>
        <w:t>создать эмоционально положительную атмосферу в группе, обеспечить индивидуальное гармоничное развитие ребенка.</w:t>
      </w:r>
    </w:p>
    <w:p w:rsidR="00054073" w:rsidRPr="001245C9" w:rsidRDefault="00901D50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 xml:space="preserve">Согласно ФГОС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>, развивающая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предметно – пространственная среда</w:t>
      </w:r>
      <w:r w:rsidRPr="001245C9">
        <w:rPr>
          <w:rFonts w:ascii="Times New Roman" w:hAnsi="Times New Roman" w:cs="Times New Roman"/>
          <w:sz w:val="28"/>
          <w:szCs w:val="28"/>
        </w:rPr>
        <w:t> должна быть содержательно – насыщенной, трансформируемой, полифункциональной, вариативной, доступной и безопасной.</w:t>
      </w:r>
    </w:p>
    <w:p w:rsidR="00901D50" w:rsidRPr="001245C9" w:rsidRDefault="007F2D39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 Для детей </w:t>
      </w:r>
      <w:r w:rsidRPr="001245C9">
        <w:rPr>
          <w:rFonts w:ascii="Times New Roman" w:hAnsi="Times New Roman" w:cs="Times New Roman"/>
          <w:bCs/>
          <w:sz w:val="28"/>
          <w:szCs w:val="28"/>
        </w:rPr>
        <w:t>раннего возраста</w:t>
      </w:r>
      <w:r w:rsidRPr="001245C9">
        <w:rPr>
          <w:rFonts w:ascii="Times New Roman" w:hAnsi="Times New Roman" w:cs="Times New Roman"/>
          <w:sz w:val="28"/>
          <w:szCs w:val="28"/>
        </w:rPr>
        <w:t> образовательное пространство должно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предоставлять</w:t>
      </w:r>
      <w:r w:rsidRPr="001245C9">
        <w:rPr>
          <w:rFonts w:ascii="Times New Roman" w:hAnsi="Times New Roman" w:cs="Times New Roman"/>
          <w:sz w:val="28"/>
          <w:szCs w:val="28"/>
        </w:rPr>
        <w:t> необходимые и достаточные возможности для движения,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предметной</w:t>
      </w:r>
      <w:r w:rsidRPr="001245C9">
        <w:rPr>
          <w:rFonts w:ascii="Times New Roman" w:hAnsi="Times New Roman" w:cs="Times New Roman"/>
          <w:sz w:val="28"/>
          <w:szCs w:val="28"/>
        </w:rPr>
        <w:t> и игровой деятельности с разными материалами.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Вариативность </w:t>
      </w:r>
      <w:r w:rsidRPr="001245C9">
        <w:rPr>
          <w:rFonts w:ascii="Times New Roman" w:hAnsi="Times New Roman" w:cs="Times New Roman"/>
          <w:bCs/>
          <w:sz w:val="28"/>
          <w:szCs w:val="28"/>
        </w:rPr>
        <w:t>среды предполагает</w:t>
      </w:r>
      <w:r w:rsidRPr="001245C9">
        <w:rPr>
          <w:rFonts w:ascii="Times New Roman" w:hAnsi="Times New Roman" w:cs="Times New Roman"/>
          <w:sz w:val="28"/>
          <w:szCs w:val="28"/>
        </w:rPr>
        <w:t>: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5C9">
        <w:rPr>
          <w:rFonts w:ascii="Times New Roman" w:hAnsi="Times New Roman" w:cs="Times New Roman"/>
          <w:sz w:val="28"/>
          <w:szCs w:val="28"/>
        </w:rPr>
        <w:t>- наличие в </w:t>
      </w:r>
      <w:r w:rsidRPr="001245C9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1245C9">
        <w:rPr>
          <w:rFonts w:ascii="Times New Roman" w:hAnsi="Times New Roman" w:cs="Times New Roman"/>
          <w:sz w:val="28"/>
          <w:szCs w:val="28"/>
        </w:rPr>
        <w:t> различных пространств (для игры, конструирования, уединения, а также разнообразных материалов, игр, игрушек и оборудования, обеспечивающих свободный выбор детей.</w:t>
      </w:r>
      <w:proofErr w:type="gramEnd"/>
    </w:p>
    <w:p w:rsidR="007F2D39" w:rsidRPr="001245C9" w:rsidRDefault="007F2D39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периодическую игрового материала, появление новых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предметов</w:t>
      </w:r>
      <w:r w:rsidRPr="001245C9">
        <w:rPr>
          <w:rFonts w:ascii="Times New Roman" w:hAnsi="Times New Roman" w:cs="Times New Roman"/>
          <w:sz w:val="28"/>
          <w:szCs w:val="28"/>
        </w:rPr>
        <w:t>, стимулирующих игровую, двигательную, познавательную и исследовательскую активность детей.</w:t>
      </w:r>
    </w:p>
    <w:p w:rsidR="007F2D39" w:rsidRPr="001245C9" w:rsidRDefault="007F2D39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Доступность </w:t>
      </w:r>
      <w:r w:rsidRPr="001245C9">
        <w:rPr>
          <w:rFonts w:ascii="Times New Roman" w:hAnsi="Times New Roman" w:cs="Times New Roman"/>
          <w:bCs/>
          <w:sz w:val="28"/>
          <w:szCs w:val="28"/>
        </w:rPr>
        <w:t>среды предполагает</w:t>
      </w:r>
      <w:r w:rsidRPr="001245C9">
        <w:rPr>
          <w:rFonts w:ascii="Times New Roman" w:hAnsi="Times New Roman" w:cs="Times New Roman"/>
          <w:sz w:val="28"/>
          <w:szCs w:val="28"/>
        </w:rPr>
        <w:t> свободный доступ детей, к играм, игрушкам, материалам, пособиям, обеспечивающим все основные виды детской активности.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Безопасность </w:t>
      </w:r>
      <w:r w:rsidRPr="001245C9">
        <w:rPr>
          <w:rFonts w:ascii="Times New Roman" w:hAnsi="Times New Roman" w:cs="Times New Roman"/>
          <w:bCs/>
          <w:sz w:val="28"/>
          <w:szCs w:val="28"/>
        </w:rPr>
        <w:t>среды предполагает</w:t>
      </w:r>
      <w:r w:rsidRPr="001245C9">
        <w:rPr>
          <w:rFonts w:ascii="Times New Roman" w:hAnsi="Times New Roman" w:cs="Times New Roman"/>
          <w:sz w:val="28"/>
          <w:szCs w:val="28"/>
        </w:rPr>
        <w:t> соответствие всех ее элементов требованиям по обеспечению надёжности и безопасности их использования.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</w:r>
      <w:r w:rsidRPr="001245C9">
        <w:rPr>
          <w:rFonts w:ascii="Times New Roman" w:hAnsi="Times New Roman" w:cs="Times New Roman"/>
          <w:bCs/>
          <w:sz w:val="28"/>
          <w:szCs w:val="28"/>
        </w:rPr>
        <w:t>Группа – это наш второй </w:t>
      </w:r>
      <w:r w:rsidRPr="001245C9">
        <w:rPr>
          <w:rFonts w:ascii="Times New Roman" w:hAnsi="Times New Roman" w:cs="Times New Roman"/>
          <w:iCs/>
          <w:sz w:val="28"/>
          <w:szCs w:val="28"/>
        </w:rPr>
        <w:t>«дом»</w:t>
      </w:r>
      <w:r w:rsidRPr="001245C9">
        <w:rPr>
          <w:rFonts w:ascii="Times New Roman" w:hAnsi="Times New Roman" w:cs="Times New Roman"/>
          <w:sz w:val="28"/>
          <w:szCs w:val="28"/>
        </w:rPr>
        <w:t>, - это должно быть главной идеей при </w:t>
      </w:r>
      <w:r w:rsidRPr="001245C9">
        <w:rPr>
          <w:rFonts w:ascii="Times New Roman" w:hAnsi="Times New Roman" w:cs="Times New Roman"/>
          <w:bCs/>
          <w:sz w:val="28"/>
          <w:szCs w:val="28"/>
        </w:rPr>
        <w:t>создании группы для малышей</w:t>
      </w:r>
      <w:r w:rsidRPr="001245C9">
        <w:rPr>
          <w:rFonts w:ascii="Times New Roman" w:hAnsi="Times New Roman" w:cs="Times New Roman"/>
          <w:sz w:val="28"/>
          <w:szCs w:val="28"/>
        </w:rPr>
        <w:t>. Чтобы дети положительно – эмоционально реагировали на интерьер </w:t>
      </w:r>
      <w:r w:rsidRPr="001245C9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1245C9">
        <w:rPr>
          <w:rFonts w:ascii="Times New Roman" w:hAnsi="Times New Roman" w:cs="Times New Roman"/>
          <w:sz w:val="28"/>
          <w:szCs w:val="28"/>
        </w:rPr>
        <w:t xml:space="preserve">, старалась максимально приблизить его к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домашнему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>. Также мы учитывали, что дети </w:t>
      </w:r>
      <w:r w:rsidRPr="001245C9">
        <w:rPr>
          <w:rFonts w:ascii="Times New Roman" w:hAnsi="Times New Roman" w:cs="Times New Roman"/>
          <w:bCs/>
          <w:sz w:val="28"/>
          <w:szCs w:val="28"/>
        </w:rPr>
        <w:t>раннего возраста проходят</w:t>
      </w:r>
      <w:r w:rsidRPr="001245C9">
        <w:rPr>
          <w:rFonts w:ascii="Times New Roman" w:hAnsi="Times New Roman" w:cs="Times New Roman"/>
          <w:sz w:val="28"/>
          <w:szCs w:val="28"/>
        </w:rPr>
        <w:t>, проживают адаптационный период к условиям детского сада. И </w:t>
      </w:r>
      <w:r w:rsidRPr="001245C9">
        <w:rPr>
          <w:rFonts w:ascii="Times New Roman" w:hAnsi="Times New Roman" w:cs="Times New Roman"/>
          <w:bCs/>
          <w:sz w:val="28"/>
          <w:szCs w:val="28"/>
        </w:rPr>
        <w:t>среда не должна их </w:t>
      </w:r>
      <w:r w:rsidRPr="001245C9">
        <w:rPr>
          <w:rFonts w:ascii="Times New Roman" w:hAnsi="Times New Roman" w:cs="Times New Roman"/>
          <w:iCs/>
          <w:sz w:val="28"/>
          <w:szCs w:val="28"/>
        </w:rPr>
        <w:t>«пугать своим глобализмом»</w:t>
      </w:r>
      <w:r w:rsidRPr="001245C9">
        <w:rPr>
          <w:rFonts w:ascii="Times New Roman" w:hAnsi="Times New Roman" w:cs="Times New Roman"/>
          <w:sz w:val="28"/>
          <w:szCs w:val="28"/>
        </w:rPr>
        <w:t xml:space="preserve">, неизвестностью. </w:t>
      </w:r>
      <w:r w:rsidRPr="001245C9">
        <w:rPr>
          <w:rFonts w:ascii="Times New Roman" w:hAnsi="Times New Roman" w:cs="Times New Roman"/>
          <w:sz w:val="28"/>
          <w:szCs w:val="28"/>
        </w:rPr>
        <w:lastRenderedPageBreak/>
        <w:t>Поэтому все окружающие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предметы</w:t>
      </w:r>
      <w:r w:rsidRPr="001245C9">
        <w:rPr>
          <w:rFonts w:ascii="Times New Roman" w:hAnsi="Times New Roman" w:cs="Times New Roman"/>
          <w:sz w:val="28"/>
          <w:szCs w:val="28"/>
        </w:rPr>
        <w:t> должны быть соразмерны их росту, руке и физиологическим возможностям. 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ab/>
        <w:t>Учитывая принципы РППС</w:t>
      </w:r>
      <w:r w:rsidR="001245C9">
        <w:rPr>
          <w:rFonts w:ascii="Times New Roman" w:hAnsi="Times New Roman" w:cs="Times New Roman"/>
          <w:bCs/>
          <w:sz w:val="28"/>
          <w:szCs w:val="28"/>
        </w:rPr>
        <w:t>,</w:t>
      </w:r>
      <w:r w:rsidRPr="001245C9">
        <w:rPr>
          <w:rFonts w:ascii="Times New Roman" w:hAnsi="Times New Roman" w:cs="Times New Roman"/>
          <w:bCs/>
          <w:sz w:val="28"/>
          <w:szCs w:val="28"/>
        </w:rPr>
        <w:t xml:space="preserve"> у нас появились развивающие центры (уголки), помогающие нам решать образовательные задачи.</w:t>
      </w:r>
    </w:p>
    <w:p w:rsidR="007F2D39" w:rsidRPr="001245C9" w:rsidRDefault="001245C9" w:rsidP="001245C9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Центр физического развития.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- активизация интереса к движению;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- развитие умения управлять движениями;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- развитие двигательного творчества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- решение задач по ОО </w:t>
      </w:r>
      <w:r w:rsidRPr="001245C9">
        <w:rPr>
          <w:rFonts w:ascii="Times New Roman" w:hAnsi="Times New Roman" w:cs="Times New Roman"/>
          <w:bCs/>
          <w:i/>
          <w:iCs/>
          <w:sz w:val="28"/>
          <w:szCs w:val="28"/>
        </w:rPr>
        <w:t>«Физическое развитие»</w:t>
      </w:r>
      <w:r w:rsidRPr="00124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7F2D39" w:rsidRPr="001245C9" w:rsidRDefault="007F2D3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bCs/>
          <w:sz w:val="28"/>
          <w:szCs w:val="28"/>
        </w:rPr>
        <w:t>Наполнение центра физического развития:</w:t>
      </w:r>
    </w:p>
    <w:p w:rsidR="00EF71B7" w:rsidRPr="001245C9" w:rsidRDefault="001245C9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данном центре имеется различный</w:t>
      </w:r>
      <w:r w:rsidR="00EF71B7" w:rsidRPr="001245C9">
        <w:rPr>
          <w:rFonts w:ascii="Times New Roman" w:hAnsi="Times New Roman" w:cs="Times New Roman"/>
          <w:sz w:val="28"/>
          <w:szCs w:val="28"/>
        </w:rPr>
        <w:t xml:space="preserve"> спортивный инвентарь для свободной деятельности, мячи среднего и малого размеров, </w:t>
      </w:r>
      <w:proofErr w:type="spellStart"/>
      <w:r w:rsidR="00EF71B7" w:rsidRPr="001245C9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="00EF71B7" w:rsidRPr="001245C9">
        <w:rPr>
          <w:rFonts w:ascii="Times New Roman" w:hAnsi="Times New Roman" w:cs="Times New Roman"/>
          <w:sz w:val="28"/>
          <w:szCs w:val="28"/>
        </w:rPr>
        <w:t>, кегли, обручи, массажные дорожки, для профилактики плоскостопия, мешочки для метания, флажки, погремушки, султанчики, ленточки, платочки, бубен, атрибуты для проведения подвижных игр.</w:t>
      </w:r>
      <w:proofErr w:type="gramEnd"/>
      <w:r w:rsidR="00EF71B7" w:rsidRPr="001245C9">
        <w:rPr>
          <w:rFonts w:ascii="Times New Roman" w:hAnsi="Times New Roman" w:cs="Times New Roman"/>
          <w:sz w:val="28"/>
          <w:szCs w:val="28"/>
        </w:rPr>
        <w:t xml:space="preserve"> Так же расположены картотеки различных видов гимнастик: артикуляционная, пальчиковая, дыхательная, зрительная.</w:t>
      </w:r>
    </w:p>
    <w:p w:rsidR="00EF71B7" w:rsidRPr="001245C9" w:rsidRDefault="00EF71B7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5C9">
        <w:rPr>
          <w:rFonts w:ascii="Times New Roman" w:hAnsi="Times New Roman" w:cs="Times New Roman"/>
          <w:sz w:val="28"/>
          <w:szCs w:val="28"/>
          <w:u w:val="single"/>
        </w:rPr>
        <w:t xml:space="preserve">Центр </w:t>
      </w:r>
      <w:r w:rsidR="00C25E10" w:rsidRPr="001245C9">
        <w:rPr>
          <w:rFonts w:ascii="Times New Roman" w:hAnsi="Times New Roman" w:cs="Times New Roman"/>
          <w:sz w:val="28"/>
          <w:szCs w:val="28"/>
          <w:u w:val="single"/>
        </w:rPr>
        <w:t>творческого</w:t>
      </w:r>
      <w:r w:rsidRPr="001245C9">
        <w:rPr>
          <w:rFonts w:ascii="Times New Roman" w:hAnsi="Times New Roman" w:cs="Times New Roman"/>
          <w:sz w:val="28"/>
          <w:szCs w:val="28"/>
          <w:u w:val="single"/>
        </w:rPr>
        <w:t xml:space="preserve"> развития:</w:t>
      </w:r>
    </w:p>
    <w:p w:rsidR="006C7364" w:rsidRPr="001245C9" w:rsidRDefault="00EF71B7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</w:r>
      <w:r w:rsidR="001245C9">
        <w:rPr>
          <w:rFonts w:ascii="Times New Roman" w:hAnsi="Times New Roman" w:cs="Times New Roman"/>
          <w:sz w:val="28"/>
          <w:szCs w:val="28"/>
        </w:rPr>
        <w:t>Данный центр с</w:t>
      </w:r>
      <w:r w:rsidR="006C7364" w:rsidRPr="001245C9">
        <w:rPr>
          <w:rFonts w:ascii="Times New Roman" w:hAnsi="Times New Roman" w:cs="Times New Roman"/>
          <w:sz w:val="28"/>
          <w:szCs w:val="28"/>
        </w:rPr>
        <w:t xml:space="preserve">пособствует развитию художественных способностей и творческого потенциала детей, формирование интереса к </w:t>
      </w:r>
      <w:proofErr w:type="gramStart"/>
      <w:r w:rsidR="006C7364" w:rsidRPr="001245C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6C7364" w:rsidRPr="001245C9">
        <w:rPr>
          <w:rFonts w:ascii="Times New Roman" w:hAnsi="Times New Roman" w:cs="Times New Roman"/>
          <w:sz w:val="28"/>
          <w:szCs w:val="28"/>
        </w:rPr>
        <w:t xml:space="preserve"> деятельности и эстетического восприятия.</w:t>
      </w:r>
    </w:p>
    <w:p w:rsidR="006C7364" w:rsidRPr="001245C9" w:rsidRDefault="006C7364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В центре размещены различные материалы с разнообразными средствами изображения: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наборы цветных карандашей;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гуашь;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цветные восковые мелки;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пальчиковые краски;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кисточки - тонкие и толстые;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lastRenderedPageBreak/>
        <w:t>- материалы для лепки и аппликации;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трафареты по темам;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различные печати, раскраски, бумага для рисования;</w:t>
      </w:r>
    </w:p>
    <w:p w:rsidR="006C7364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</w:t>
      </w:r>
      <w:r w:rsidR="001245C9" w:rsidRPr="001245C9">
        <w:rPr>
          <w:rFonts w:ascii="Times New Roman" w:hAnsi="Times New Roman" w:cs="Times New Roman"/>
          <w:sz w:val="28"/>
          <w:szCs w:val="28"/>
        </w:rPr>
        <w:t>мольберт</w:t>
      </w:r>
      <w:r w:rsidR="001245C9">
        <w:rPr>
          <w:rFonts w:ascii="Times New Roman" w:hAnsi="Times New Roman" w:cs="Times New Roman"/>
          <w:sz w:val="28"/>
          <w:szCs w:val="28"/>
        </w:rPr>
        <w:t xml:space="preserve"> для рисования мелом</w:t>
      </w:r>
      <w:r w:rsidRPr="001245C9">
        <w:rPr>
          <w:rFonts w:ascii="Times New Roman" w:hAnsi="Times New Roman" w:cs="Times New Roman"/>
          <w:sz w:val="28"/>
          <w:szCs w:val="28"/>
        </w:rPr>
        <w:t xml:space="preserve"> и фломастерами.</w:t>
      </w:r>
    </w:p>
    <w:p w:rsidR="00995306" w:rsidRPr="001245C9" w:rsidRDefault="006C7364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Для  центра творчества я разра</w:t>
      </w:r>
      <w:r w:rsidR="00B52573" w:rsidRPr="001245C9">
        <w:rPr>
          <w:rFonts w:ascii="Times New Roman" w:hAnsi="Times New Roman" w:cs="Times New Roman"/>
          <w:sz w:val="28"/>
          <w:szCs w:val="28"/>
        </w:rPr>
        <w:t xml:space="preserve">ботала специальные многоразовые </w:t>
      </w:r>
      <w:r w:rsidRPr="001245C9">
        <w:rPr>
          <w:rFonts w:ascii="Times New Roman" w:hAnsi="Times New Roman" w:cs="Times New Roman"/>
          <w:sz w:val="28"/>
          <w:szCs w:val="28"/>
        </w:rPr>
        <w:t>ра</w:t>
      </w:r>
      <w:r w:rsidR="00B52573" w:rsidRPr="001245C9">
        <w:rPr>
          <w:rFonts w:ascii="Times New Roman" w:hAnsi="Times New Roman" w:cs="Times New Roman"/>
          <w:sz w:val="28"/>
          <w:szCs w:val="28"/>
        </w:rPr>
        <w:t>скраски, что позволяет использование раскраски много раз</w:t>
      </w:r>
      <w:r w:rsidR="00995306" w:rsidRPr="001245C9">
        <w:rPr>
          <w:rFonts w:ascii="Times New Roman" w:hAnsi="Times New Roman" w:cs="Times New Roman"/>
          <w:sz w:val="28"/>
          <w:szCs w:val="28"/>
        </w:rPr>
        <w:t>.</w:t>
      </w:r>
      <w:r w:rsidR="00995306" w:rsidRPr="001245C9">
        <w:rPr>
          <w:rFonts w:ascii="Times New Roman" w:hAnsi="Times New Roman" w:cs="Times New Roman"/>
          <w:sz w:val="28"/>
          <w:szCs w:val="28"/>
        </w:rPr>
        <w:tab/>
      </w:r>
    </w:p>
    <w:p w:rsidR="006C7364" w:rsidRPr="001245C9" w:rsidRDefault="006C7364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В процессе работы с различными средствами изображения у детей развивается мелкая моторика, тем самым активизируется речь.</w:t>
      </w:r>
    </w:p>
    <w:p w:rsidR="00995306" w:rsidRPr="00A96579" w:rsidRDefault="00995306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579">
        <w:rPr>
          <w:rFonts w:ascii="Times New Roman" w:hAnsi="Times New Roman" w:cs="Times New Roman"/>
          <w:sz w:val="28"/>
          <w:szCs w:val="28"/>
          <w:u w:val="single"/>
        </w:rPr>
        <w:t>Центр развития речи и книги:</w:t>
      </w:r>
    </w:p>
    <w:p w:rsidR="00995306" w:rsidRPr="001245C9" w:rsidRDefault="00995306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Способствует формированию у детей навыки слушания. Умение бережно обращаться с книгой. Расширяется </w:t>
      </w:r>
      <w:r w:rsidRPr="001245C9">
        <w:rPr>
          <w:rFonts w:ascii="Times New Roman" w:hAnsi="Times New Roman" w:cs="Times New Roman"/>
          <w:bCs/>
          <w:sz w:val="28"/>
          <w:szCs w:val="28"/>
        </w:rPr>
        <w:t>представление об окружающем</w:t>
      </w:r>
      <w:r w:rsidRPr="001245C9">
        <w:rPr>
          <w:rFonts w:ascii="Times New Roman" w:hAnsi="Times New Roman" w:cs="Times New Roman"/>
          <w:sz w:val="28"/>
          <w:szCs w:val="28"/>
        </w:rPr>
        <w:t>. Развивается интерес, внимание, любознательность.</w:t>
      </w:r>
    </w:p>
    <w:p w:rsidR="00995306" w:rsidRPr="001245C9" w:rsidRDefault="00995306" w:rsidP="001245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В центре находятся:</w:t>
      </w:r>
    </w:p>
    <w:p w:rsidR="00995306" w:rsidRPr="001245C9" w:rsidRDefault="00995306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множество различных книг по возрасту детей;</w:t>
      </w:r>
    </w:p>
    <w:p w:rsidR="00995306" w:rsidRPr="001245C9" w:rsidRDefault="00995306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 xml:space="preserve"> по сказкам;</w:t>
      </w:r>
    </w:p>
    <w:p w:rsidR="00995306" w:rsidRPr="001245C9" w:rsidRDefault="00995306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различные дидактические игры.</w:t>
      </w:r>
    </w:p>
    <w:p w:rsidR="008D6E98" w:rsidRPr="001245C9" w:rsidRDefault="00995306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Для центра книги и развития речи мной разработаны и создан</w:t>
      </w:r>
      <w:r w:rsidR="008D6E98" w:rsidRPr="001245C9">
        <w:rPr>
          <w:rFonts w:ascii="Times New Roman" w:hAnsi="Times New Roman" w:cs="Times New Roman"/>
          <w:sz w:val="28"/>
          <w:szCs w:val="28"/>
        </w:rPr>
        <w:t>ы игры:</w:t>
      </w:r>
    </w:p>
    <w:p w:rsidR="008D6E98" w:rsidRPr="001245C9" w:rsidRDefault="008D6E98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«Чей домик» - позволяет расширить представления детей младшего дошкольного возраста  о различных видах животных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 xml:space="preserve"> </w:t>
      </w:r>
      <w:r w:rsidR="00A965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6579">
        <w:rPr>
          <w:rFonts w:ascii="Times New Roman" w:hAnsi="Times New Roman" w:cs="Times New Roman"/>
          <w:sz w:val="28"/>
          <w:szCs w:val="28"/>
        </w:rPr>
        <w:t xml:space="preserve"> птиц, насекомых.  Учит малышей</w:t>
      </w:r>
      <w:r w:rsidRPr="00124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кто в каком домике живет. Сравнивать домики, а также группировать животных на диких и домашних. Игра развивает речь и внимание.</w:t>
      </w:r>
    </w:p>
    <w:p w:rsidR="008D6E98" w:rsidRPr="001245C9" w:rsidRDefault="008D6E98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«Чья мордочка»- цель игры: подобрать мордочку к изображению с животным. Игра развивает познавательный интерес, учить называть правильно животных, развивает внимание, логическое мышление, 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обогощает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 xml:space="preserve"> словарный запас.</w:t>
      </w:r>
    </w:p>
    <w:p w:rsidR="00AA4F60" w:rsidRPr="001245C9" w:rsidRDefault="008D6E98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«</w:t>
      </w:r>
      <w:r w:rsidR="00AA4F60" w:rsidRPr="001245C9">
        <w:rPr>
          <w:rFonts w:ascii="Times New Roman" w:hAnsi="Times New Roman" w:cs="Times New Roman"/>
          <w:sz w:val="28"/>
          <w:szCs w:val="28"/>
        </w:rPr>
        <w:t>Найди пару» - Формирует представление о понятии </w:t>
      </w:r>
      <w:r w:rsidR="00AA4F60" w:rsidRPr="00A96579">
        <w:rPr>
          <w:rFonts w:ascii="Times New Roman" w:hAnsi="Times New Roman" w:cs="Times New Roman"/>
          <w:iCs/>
          <w:sz w:val="28"/>
          <w:szCs w:val="28"/>
        </w:rPr>
        <w:t>«пара»</w:t>
      </w:r>
      <w:r w:rsidR="00AA4F60" w:rsidRPr="00A96579">
        <w:rPr>
          <w:rFonts w:ascii="Times New Roman" w:hAnsi="Times New Roman" w:cs="Times New Roman"/>
          <w:sz w:val="28"/>
          <w:szCs w:val="28"/>
        </w:rPr>
        <w:t>.</w:t>
      </w:r>
      <w:r w:rsidR="00AA4F60" w:rsidRPr="001245C9">
        <w:rPr>
          <w:rFonts w:ascii="Times New Roman" w:hAnsi="Times New Roman" w:cs="Times New Roman"/>
          <w:sz w:val="28"/>
          <w:szCs w:val="28"/>
        </w:rPr>
        <w:t xml:space="preserve"> Развивает мелкую моторику, зрительное, слуховое внимание, мышление, речь, память; активизирует и расширяет словарный запас. Воспитывает усидчивость, желание доводить начатое до конца.</w:t>
      </w:r>
    </w:p>
    <w:p w:rsidR="00AA4F60" w:rsidRPr="001245C9" w:rsidRDefault="00AA4F60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lastRenderedPageBreak/>
        <w:t>- «Овощи и фрукты»</w:t>
      </w:r>
      <w:r w:rsidR="00A96579">
        <w:rPr>
          <w:rFonts w:ascii="Times New Roman" w:hAnsi="Times New Roman" w:cs="Times New Roman"/>
          <w:sz w:val="28"/>
          <w:szCs w:val="28"/>
        </w:rPr>
        <w:t xml:space="preserve"> </w:t>
      </w:r>
      <w:r w:rsidR="00080E01" w:rsidRPr="001245C9">
        <w:rPr>
          <w:rFonts w:ascii="Times New Roman" w:hAnsi="Times New Roman" w:cs="Times New Roman"/>
          <w:sz w:val="28"/>
          <w:szCs w:val="28"/>
        </w:rPr>
        <w:t>на липучках</w:t>
      </w:r>
      <w:r w:rsidRPr="001245C9">
        <w:rPr>
          <w:rFonts w:ascii="Times New Roman" w:hAnsi="Times New Roman" w:cs="Times New Roman"/>
          <w:sz w:val="28"/>
          <w:szCs w:val="28"/>
        </w:rPr>
        <w:t xml:space="preserve"> - </w:t>
      </w:r>
      <w:r w:rsidRPr="001245C9">
        <w:rPr>
          <w:rFonts w:ascii="Times New Roman" w:hAnsi="Times New Roman" w:cs="Times New Roman"/>
          <w:bCs/>
          <w:sz w:val="28"/>
          <w:szCs w:val="28"/>
        </w:rPr>
        <w:t>формирует у детей представление об овощах и фруктах</w:t>
      </w:r>
      <w:r w:rsidRPr="001245C9">
        <w:rPr>
          <w:rFonts w:ascii="Times New Roman" w:hAnsi="Times New Roman" w:cs="Times New Roman"/>
          <w:sz w:val="28"/>
          <w:szCs w:val="28"/>
        </w:rPr>
        <w:t xml:space="preserve">, учит различать их, закрепить названия, </w:t>
      </w:r>
      <w:r w:rsidR="00A96579" w:rsidRPr="001245C9">
        <w:rPr>
          <w:rFonts w:ascii="Times New Roman" w:hAnsi="Times New Roman" w:cs="Times New Roman"/>
          <w:sz w:val="28"/>
          <w:szCs w:val="28"/>
        </w:rPr>
        <w:t>обогащает</w:t>
      </w:r>
      <w:r w:rsidRPr="001245C9">
        <w:rPr>
          <w:rFonts w:ascii="Times New Roman" w:hAnsi="Times New Roman" w:cs="Times New Roman"/>
          <w:sz w:val="28"/>
          <w:szCs w:val="28"/>
        </w:rPr>
        <w:t xml:space="preserve"> словарный запас. Также игра развивает зрительное восприятие, речь, мышление, память.</w:t>
      </w:r>
    </w:p>
    <w:p w:rsidR="00AA4F60" w:rsidRPr="001245C9" w:rsidRDefault="00AA4F60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«Найди тень» - развивает внимание, наблюдательность и зрительную память через поиск теневых силуэтов. Игра соответствует актуальным вопросам развития детей, способствует закреплению цветов и форм, формирует навыки зрительного наложения и мелкой моторики. Отличная игра для ранней логики и восприятия.</w:t>
      </w:r>
    </w:p>
    <w:p w:rsidR="00080E01" w:rsidRPr="001245C9" w:rsidRDefault="00080E01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книга из фетра «строим дом». Книга создана из фетра с движущимися элементами и короткими стихами. В ней дети знакомятся со строительными </w:t>
      </w:r>
      <w:r w:rsidR="004C7EC6" w:rsidRPr="001245C9">
        <w:rPr>
          <w:rFonts w:ascii="Times New Roman" w:hAnsi="Times New Roman" w:cs="Times New Roman"/>
          <w:sz w:val="28"/>
          <w:szCs w:val="28"/>
        </w:rPr>
        <w:t>профессиями</w:t>
      </w:r>
      <w:r w:rsidRPr="001245C9">
        <w:rPr>
          <w:rFonts w:ascii="Times New Roman" w:hAnsi="Times New Roman" w:cs="Times New Roman"/>
          <w:sz w:val="28"/>
          <w:szCs w:val="28"/>
        </w:rPr>
        <w:t xml:space="preserve">. Заучивают стихи, что хорошо влияет на развитие памяти у детей. А движущиеся элементы в книге развивают мелкую моторику, что благоприятно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сказывается на развитие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080E01" w:rsidRPr="001245C9" w:rsidRDefault="004C7EC6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E01" w:rsidRPr="001245C9">
        <w:rPr>
          <w:rFonts w:ascii="Times New Roman" w:hAnsi="Times New Roman" w:cs="Times New Roman"/>
          <w:sz w:val="28"/>
          <w:szCs w:val="28"/>
        </w:rPr>
        <w:t>игра «Пластилиновые заплатки» знакомит детей с окружающим миром, развивает мелкую моторику рук.</w:t>
      </w:r>
    </w:p>
    <w:p w:rsidR="00080E01" w:rsidRPr="001245C9" w:rsidRDefault="00080E01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 xml:space="preserve"> из двух, трех частей овощи и фрукты – хорошо развивают внимание, логическое мышление, образное мышление, развитие зрительной памяти. Развивается восприятие предметов.</w:t>
      </w:r>
      <w:r w:rsidR="004C7EC6">
        <w:rPr>
          <w:rFonts w:ascii="Times New Roman" w:hAnsi="Times New Roman" w:cs="Times New Roman"/>
          <w:sz w:val="28"/>
          <w:szCs w:val="28"/>
        </w:rPr>
        <w:t xml:space="preserve"> </w:t>
      </w:r>
      <w:r w:rsidRPr="001245C9">
        <w:rPr>
          <w:rFonts w:ascii="Times New Roman" w:hAnsi="Times New Roman" w:cs="Times New Roman"/>
          <w:sz w:val="28"/>
          <w:szCs w:val="28"/>
        </w:rPr>
        <w:t>Развитие тер</w:t>
      </w:r>
      <w:r w:rsidR="004C7EC6">
        <w:rPr>
          <w:rFonts w:ascii="Times New Roman" w:hAnsi="Times New Roman" w:cs="Times New Roman"/>
          <w:sz w:val="28"/>
          <w:szCs w:val="28"/>
        </w:rPr>
        <w:t>п</w:t>
      </w:r>
      <w:r w:rsidRPr="001245C9">
        <w:rPr>
          <w:rFonts w:ascii="Times New Roman" w:hAnsi="Times New Roman" w:cs="Times New Roman"/>
          <w:sz w:val="28"/>
          <w:szCs w:val="28"/>
        </w:rPr>
        <w:t>ения и усидчивости.</w:t>
      </w:r>
      <w:r w:rsidR="004C7EC6">
        <w:rPr>
          <w:rFonts w:ascii="Times New Roman" w:hAnsi="Times New Roman" w:cs="Times New Roman"/>
          <w:sz w:val="28"/>
          <w:szCs w:val="28"/>
        </w:rPr>
        <w:t xml:space="preserve"> </w:t>
      </w:r>
      <w:r w:rsidRPr="001245C9">
        <w:rPr>
          <w:rFonts w:ascii="Times New Roman" w:hAnsi="Times New Roman" w:cs="Times New Roman"/>
          <w:sz w:val="28"/>
          <w:szCs w:val="28"/>
        </w:rPr>
        <w:t>Развитие мелк</w:t>
      </w:r>
      <w:r w:rsidR="004C7EC6">
        <w:rPr>
          <w:rFonts w:ascii="Times New Roman" w:hAnsi="Times New Roman" w:cs="Times New Roman"/>
          <w:sz w:val="28"/>
          <w:szCs w:val="28"/>
        </w:rPr>
        <w:t>о</w:t>
      </w:r>
      <w:r w:rsidRPr="001245C9">
        <w:rPr>
          <w:rFonts w:ascii="Times New Roman" w:hAnsi="Times New Roman" w:cs="Times New Roman"/>
          <w:sz w:val="28"/>
          <w:szCs w:val="28"/>
        </w:rPr>
        <w:t xml:space="preserve">й </w:t>
      </w:r>
      <w:r w:rsidR="004C7EC6" w:rsidRPr="001245C9">
        <w:rPr>
          <w:rFonts w:ascii="Times New Roman" w:hAnsi="Times New Roman" w:cs="Times New Roman"/>
          <w:sz w:val="28"/>
          <w:szCs w:val="28"/>
        </w:rPr>
        <w:t>моторики</w:t>
      </w:r>
      <w:r w:rsidRPr="001245C9">
        <w:rPr>
          <w:rFonts w:ascii="Times New Roman" w:hAnsi="Times New Roman" w:cs="Times New Roman"/>
          <w:sz w:val="28"/>
          <w:szCs w:val="28"/>
        </w:rPr>
        <w:t>.</w:t>
      </w:r>
    </w:p>
    <w:p w:rsidR="00AA37FF" w:rsidRPr="001245C9" w:rsidRDefault="00AA37FF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- картотека звукоподражаний.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 xml:space="preserve">Данная картотека учит детей воспроизводить вслед за говорящим </w:t>
      </w:r>
      <w:r w:rsidR="004C7EC6" w:rsidRPr="001245C9">
        <w:rPr>
          <w:rFonts w:ascii="Times New Roman" w:hAnsi="Times New Roman" w:cs="Times New Roman"/>
          <w:sz w:val="28"/>
          <w:szCs w:val="28"/>
        </w:rPr>
        <w:t>произнесённые</w:t>
      </w:r>
      <w:r w:rsidRPr="001245C9">
        <w:rPr>
          <w:rFonts w:ascii="Times New Roman" w:hAnsi="Times New Roman" w:cs="Times New Roman"/>
          <w:sz w:val="28"/>
          <w:szCs w:val="28"/>
        </w:rPr>
        <w:t xml:space="preserve"> им звуки, слова.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Это начальный этап развития речевой функции.</w:t>
      </w:r>
    </w:p>
    <w:p w:rsidR="00C25E10" w:rsidRPr="004C7EC6" w:rsidRDefault="00C25E10" w:rsidP="004C7EC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C6">
        <w:rPr>
          <w:rFonts w:ascii="Times New Roman" w:hAnsi="Times New Roman" w:cs="Times New Roman"/>
          <w:sz w:val="28"/>
          <w:szCs w:val="28"/>
          <w:u w:val="single"/>
        </w:rPr>
        <w:t>Центр художественно-</w:t>
      </w:r>
      <w:r w:rsidR="004C7EC6" w:rsidRPr="004C7EC6">
        <w:rPr>
          <w:rFonts w:ascii="Times New Roman" w:hAnsi="Times New Roman" w:cs="Times New Roman"/>
          <w:sz w:val="28"/>
          <w:szCs w:val="28"/>
          <w:u w:val="single"/>
        </w:rPr>
        <w:t>эстетического</w:t>
      </w:r>
      <w:r w:rsidRPr="004C7E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7EC6" w:rsidRPr="004C7EC6">
        <w:rPr>
          <w:rFonts w:ascii="Times New Roman" w:hAnsi="Times New Roman" w:cs="Times New Roman"/>
          <w:sz w:val="28"/>
          <w:szCs w:val="28"/>
          <w:u w:val="single"/>
        </w:rPr>
        <w:t>развития</w:t>
      </w:r>
      <w:r w:rsidRPr="004C7EC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25E10" w:rsidRPr="001245C9" w:rsidRDefault="00C25E10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Мы уделили особое внимание театрально-музыкальному центру. Так как театр</w:t>
      </w:r>
      <w:r w:rsidR="0055073C" w:rsidRPr="001245C9">
        <w:rPr>
          <w:rFonts w:ascii="Times New Roman" w:hAnsi="Times New Roman" w:cs="Times New Roman"/>
          <w:sz w:val="28"/>
          <w:szCs w:val="28"/>
        </w:rPr>
        <w:t xml:space="preserve"> – это волшебство, в котором ребенок радуется, играя, а в игре он познает мир. 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Театрализованная деятельность является источником развития чувств, глубоких переживаний ребенка, приобщает его к духовным ценностям, развивает эмоциональную сферу, заставляет его сочувствовать персонажам.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Одним из эффективных условий </w:t>
      </w:r>
      <w:r w:rsidRPr="001245C9">
        <w:rPr>
          <w:rFonts w:ascii="Times New Roman" w:hAnsi="Times New Roman" w:cs="Times New Roman"/>
          <w:bCs/>
          <w:sz w:val="28"/>
          <w:szCs w:val="28"/>
        </w:rPr>
        <w:t>духовно</w:t>
      </w:r>
      <w:r w:rsidRPr="001245C9">
        <w:rPr>
          <w:rFonts w:ascii="Times New Roman" w:hAnsi="Times New Roman" w:cs="Times New Roman"/>
          <w:sz w:val="28"/>
          <w:szCs w:val="28"/>
        </w:rPr>
        <w:t> - нравственного развития детей является создание развивающей предметно-пространственной </w:t>
      </w:r>
      <w:r w:rsidRPr="001245C9">
        <w:rPr>
          <w:rFonts w:ascii="Times New Roman" w:hAnsi="Times New Roman" w:cs="Times New Roman"/>
          <w:bCs/>
          <w:sz w:val="28"/>
          <w:szCs w:val="28"/>
        </w:rPr>
        <w:t>среды</w:t>
      </w:r>
      <w:r w:rsidRPr="001245C9">
        <w:rPr>
          <w:rFonts w:ascii="Times New Roman" w:hAnsi="Times New Roman" w:cs="Times New Roman"/>
          <w:sz w:val="28"/>
          <w:szCs w:val="28"/>
        </w:rPr>
        <w:t>, которая способствует нравственному </w:t>
      </w:r>
      <w:r w:rsidRPr="001245C9">
        <w:rPr>
          <w:rFonts w:ascii="Times New Roman" w:hAnsi="Times New Roman" w:cs="Times New Roman"/>
          <w:bCs/>
          <w:sz w:val="28"/>
          <w:szCs w:val="28"/>
        </w:rPr>
        <w:t xml:space="preserve">воспитанию средствами </w:t>
      </w:r>
      <w:r w:rsidRPr="001245C9">
        <w:rPr>
          <w:rFonts w:ascii="Times New Roman" w:hAnsi="Times New Roman" w:cs="Times New Roman"/>
          <w:bCs/>
          <w:sz w:val="28"/>
          <w:szCs w:val="28"/>
        </w:rPr>
        <w:lastRenderedPageBreak/>
        <w:t>театрализованной деятельности</w:t>
      </w:r>
      <w:r w:rsidRPr="001245C9">
        <w:rPr>
          <w:rFonts w:ascii="Times New Roman" w:hAnsi="Times New Roman" w:cs="Times New Roman"/>
          <w:sz w:val="28"/>
          <w:szCs w:val="28"/>
        </w:rPr>
        <w:t>. В моей группе оборудована </w:t>
      </w:r>
      <w:r w:rsidRPr="001245C9">
        <w:rPr>
          <w:rFonts w:ascii="Times New Roman" w:hAnsi="Times New Roman" w:cs="Times New Roman"/>
          <w:bCs/>
          <w:sz w:val="28"/>
          <w:szCs w:val="28"/>
        </w:rPr>
        <w:t>театральная зона</w:t>
      </w:r>
      <w:r w:rsidRPr="001245C9">
        <w:rPr>
          <w:rFonts w:ascii="Times New Roman" w:hAnsi="Times New Roman" w:cs="Times New Roman"/>
          <w:sz w:val="28"/>
          <w:szCs w:val="28"/>
        </w:rPr>
        <w:t xml:space="preserve">, в которой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>: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различные виды </w:t>
      </w:r>
      <w:r w:rsidRPr="001245C9">
        <w:rPr>
          <w:rFonts w:ascii="Times New Roman" w:hAnsi="Times New Roman" w:cs="Times New Roman"/>
          <w:bCs/>
          <w:sz w:val="28"/>
          <w:szCs w:val="28"/>
        </w:rPr>
        <w:t>театров</w:t>
      </w:r>
      <w:r w:rsidRPr="001245C9">
        <w:rPr>
          <w:rFonts w:ascii="Times New Roman" w:hAnsi="Times New Roman" w:cs="Times New Roman"/>
          <w:sz w:val="28"/>
          <w:szCs w:val="28"/>
        </w:rPr>
        <w:t>: бибабо, настольный, теневой, пальчиковый, </w:t>
      </w:r>
      <w:r w:rsidRPr="001245C9">
        <w:rPr>
          <w:rFonts w:ascii="Times New Roman" w:hAnsi="Times New Roman" w:cs="Times New Roman"/>
          <w:bCs/>
          <w:sz w:val="28"/>
          <w:szCs w:val="28"/>
        </w:rPr>
        <w:t>театр на фланелеграфе</w:t>
      </w:r>
      <w:r w:rsidRPr="001245C9">
        <w:rPr>
          <w:rFonts w:ascii="Times New Roman" w:hAnsi="Times New Roman" w:cs="Times New Roman"/>
          <w:sz w:val="28"/>
          <w:szCs w:val="28"/>
        </w:rPr>
        <w:t>, конусный театр, пластилиновый театр.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- реквизиты для разыгрывания сценок и спектаклей, набор кукол, ширма для кукольного </w:t>
      </w:r>
      <w:r w:rsidRPr="001245C9">
        <w:rPr>
          <w:rFonts w:ascii="Times New Roman" w:hAnsi="Times New Roman" w:cs="Times New Roman"/>
          <w:bCs/>
          <w:sz w:val="28"/>
          <w:szCs w:val="28"/>
        </w:rPr>
        <w:t>театра</w:t>
      </w:r>
      <w:r w:rsidRPr="001245C9">
        <w:rPr>
          <w:rFonts w:ascii="Times New Roman" w:hAnsi="Times New Roman" w:cs="Times New Roman"/>
          <w:sz w:val="28"/>
          <w:szCs w:val="28"/>
        </w:rPr>
        <w:t>, элементы костюмов, маски;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     - шумовые и народные инструменты: трещотки, бубны, погремушки, колокольчик.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Устно народное творчество: потешки, прибаутки, считалки, загадки, скороговорки, различные иллюстрации, фигурки животных.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 xml:space="preserve">Народно-прикладное искусство: игрушки, костюмы, иллюстрации, дидактический материал, матрешки. </w:t>
      </w:r>
    </w:p>
    <w:p w:rsidR="0055073C" w:rsidRPr="001245C9" w:rsidRDefault="0055073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</w:r>
      <w:r w:rsidR="004C7EC6">
        <w:rPr>
          <w:rFonts w:ascii="Times New Roman" w:hAnsi="Times New Roman" w:cs="Times New Roman"/>
          <w:sz w:val="28"/>
          <w:szCs w:val="28"/>
        </w:rPr>
        <w:t>Разработан сво</w:t>
      </w:r>
      <w:r w:rsidR="008A1202" w:rsidRPr="001245C9">
        <w:rPr>
          <w:rFonts w:ascii="Times New Roman" w:hAnsi="Times New Roman" w:cs="Times New Roman"/>
          <w:sz w:val="28"/>
          <w:szCs w:val="28"/>
        </w:rPr>
        <w:t>им</w:t>
      </w:r>
      <w:r w:rsidR="004C7EC6">
        <w:rPr>
          <w:rFonts w:ascii="Times New Roman" w:hAnsi="Times New Roman" w:cs="Times New Roman"/>
          <w:sz w:val="28"/>
          <w:szCs w:val="28"/>
        </w:rPr>
        <w:t>и</w:t>
      </w:r>
      <w:r w:rsidR="008A1202" w:rsidRPr="001245C9">
        <w:rPr>
          <w:rFonts w:ascii="Times New Roman" w:hAnsi="Times New Roman" w:cs="Times New Roman"/>
          <w:sz w:val="28"/>
          <w:szCs w:val="28"/>
        </w:rPr>
        <w:t xml:space="preserve"> руками театр теней, в котором представлены русские народные сказки.</w:t>
      </w:r>
    </w:p>
    <w:p w:rsidR="008A1202" w:rsidRPr="001245C9" w:rsidRDefault="008A1202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>Теневой театр помогает детям в увлекательной форме познакомиться с театром, проявить фантазию, развивать речевую активность. Вместо готового изображения дети получают силуэт, намек, символ, и могут достроить визуальную картинку самостоятельно.</w:t>
      </w:r>
    </w:p>
    <w:p w:rsidR="008A1202" w:rsidRPr="001245C9" w:rsidRDefault="008A1202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 xml:space="preserve">Разработан театр «Волшебная шкатулка сказок». В эту шкатулку входит пять русских народных сказок: «Репка», «Теремок», «Колобок», «Три медведя», «Курочка ряба». К шкатулке в комплекте идет игровое поле, на котором и происходит действие этих сказок. </w:t>
      </w:r>
    </w:p>
    <w:p w:rsidR="00E6732C" w:rsidRPr="001245C9" w:rsidRDefault="002272E9" w:rsidP="001245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ab/>
        <w:t xml:space="preserve">Игра «эмоции в виде смайликов». На листах (после 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заламинрованы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>)</w:t>
      </w:r>
      <w:r w:rsidR="004C7EC6">
        <w:rPr>
          <w:rFonts w:ascii="Times New Roman" w:hAnsi="Times New Roman" w:cs="Times New Roman"/>
          <w:sz w:val="28"/>
          <w:szCs w:val="28"/>
        </w:rPr>
        <w:t xml:space="preserve"> </w:t>
      </w:r>
      <w:r w:rsidRPr="001245C9">
        <w:rPr>
          <w:rFonts w:ascii="Times New Roman" w:hAnsi="Times New Roman" w:cs="Times New Roman"/>
          <w:sz w:val="28"/>
          <w:szCs w:val="28"/>
        </w:rPr>
        <w:t>формата А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нарисованы и раскрашены </w:t>
      </w:r>
      <w:r w:rsidR="00E6732C" w:rsidRPr="001245C9">
        <w:rPr>
          <w:rFonts w:ascii="Times New Roman" w:hAnsi="Times New Roman" w:cs="Times New Roman"/>
          <w:sz w:val="28"/>
          <w:szCs w:val="28"/>
        </w:rPr>
        <w:t xml:space="preserve">смайлики, с различными эмоциями. Данная игра </w:t>
      </w:r>
      <w:r w:rsidRPr="001245C9">
        <w:rPr>
          <w:rFonts w:ascii="Times New Roman" w:hAnsi="Times New Roman" w:cs="Times New Roman"/>
          <w:sz w:val="28"/>
          <w:szCs w:val="28"/>
        </w:rPr>
        <w:t xml:space="preserve"> </w:t>
      </w:r>
      <w:r w:rsidRPr="001245C9">
        <w:rPr>
          <w:rFonts w:ascii="Times New Roman" w:hAnsi="Times New Roman" w:cs="Times New Roman"/>
          <w:bCs/>
          <w:sz w:val="28"/>
          <w:szCs w:val="28"/>
        </w:rPr>
        <w:t>разви</w:t>
      </w:r>
      <w:r w:rsidR="00E6732C" w:rsidRPr="001245C9">
        <w:rPr>
          <w:rFonts w:ascii="Times New Roman" w:hAnsi="Times New Roman" w:cs="Times New Roman"/>
          <w:bCs/>
          <w:sz w:val="28"/>
          <w:szCs w:val="28"/>
        </w:rPr>
        <w:t xml:space="preserve">вает эмоциональную сферу детей, знакомит с эмоциями. </w:t>
      </w:r>
    </w:p>
    <w:p w:rsidR="002272E9" w:rsidRPr="001245C9" w:rsidRDefault="00E6732C" w:rsidP="001245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Данная игра помогает</w:t>
      </w:r>
      <w:r w:rsidR="002272E9" w:rsidRPr="001245C9">
        <w:rPr>
          <w:rFonts w:ascii="Times New Roman" w:hAnsi="Times New Roman" w:cs="Times New Roman"/>
          <w:sz w:val="28"/>
          <w:szCs w:val="28"/>
        </w:rPr>
        <w:t>: </w:t>
      </w:r>
    </w:p>
    <w:p w:rsidR="00E6732C" w:rsidRPr="001245C9" w:rsidRDefault="00E6732C" w:rsidP="00124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научить называть, понимать и показывать эмоциональное состояние человека (радость, грусть, злость, удивление и т. д.);</w:t>
      </w:r>
    </w:p>
    <w:p w:rsidR="00E6732C" w:rsidRPr="001245C9" w:rsidRDefault="00E6732C" w:rsidP="00124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развивать память и внимание детей;</w:t>
      </w:r>
    </w:p>
    <w:p w:rsidR="00E6732C" w:rsidRPr="001245C9" w:rsidRDefault="00E6732C" w:rsidP="00124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расширять представление об эмоциональной сфере человека;</w:t>
      </w:r>
    </w:p>
    <w:p w:rsidR="00E6732C" w:rsidRPr="001245C9" w:rsidRDefault="00E6732C" w:rsidP="00124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учить выражать собственные эмоции.</w:t>
      </w:r>
    </w:p>
    <w:p w:rsidR="00E6732C" w:rsidRPr="001245C9" w:rsidRDefault="00E6732C" w:rsidP="004C7EC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lastRenderedPageBreak/>
        <w:t>Данная игра создана в двойном комплекте, что в будущем может быть использована как игра «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 xml:space="preserve">», но уже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ни как настольная игра, а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как напольная игра.</w:t>
      </w:r>
    </w:p>
    <w:p w:rsidR="00E6732C" w:rsidRPr="001245C9" w:rsidRDefault="004C7EC6" w:rsidP="001245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="00E6732C" w:rsidRPr="001245C9">
        <w:rPr>
          <w:rFonts w:ascii="Times New Roman" w:hAnsi="Times New Roman" w:cs="Times New Roman"/>
          <w:sz w:val="28"/>
          <w:szCs w:val="28"/>
        </w:rPr>
        <w:t>ак же разработа</w:t>
      </w:r>
      <w:r w:rsidR="00BE0227" w:rsidRPr="001245C9">
        <w:rPr>
          <w:rFonts w:ascii="Times New Roman" w:hAnsi="Times New Roman" w:cs="Times New Roman"/>
          <w:sz w:val="28"/>
          <w:szCs w:val="28"/>
        </w:rPr>
        <w:t>на</w:t>
      </w:r>
      <w:r w:rsidR="00E6732C" w:rsidRPr="001245C9">
        <w:rPr>
          <w:rFonts w:ascii="Times New Roman" w:hAnsi="Times New Roman" w:cs="Times New Roman"/>
          <w:sz w:val="28"/>
          <w:szCs w:val="28"/>
        </w:rPr>
        <w:t xml:space="preserve"> викторина</w:t>
      </w:r>
      <w:r w:rsidR="00BE0227" w:rsidRPr="001245C9">
        <w:rPr>
          <w:rFonts w:ascii="Times New Roman" w:hAnsi="Times New Roman" w:cs="Times New Roman"/>
          <w:sz w:val="28"/>
          <w:szCs w:val="28"/>
        </w:rPr>
        <w:t xml:space="preserve"> в картинках, изображ</w:t>
      </w:r>
      <w:r>
        <w:rPr>
          <w:rFonts w:ascii="Times New Roman" w:hAnsi="Times New Roman" w:cs="Times New Roman"/>
          <w:sz w:val="28"/>
          <w:szCs w:val="28"/>
        </w:rPr>
        <w:t xml:space="preserve">ены сюжеты сказок – дети должны </w:t>
      </w:r>
      <w:r w:rsidR="00BE0227" w:rsidRPr="001245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E0227" w:rsidRPr="001245C9">
        <w:rPr>
          <w:rFonts w:ascii="Times New Roman" w:hAnsi="Times New Roman" w:cs="Times New Roman"/>
          <w:sz w:val="28"/>
          <w:szCs w:val="28"/>
        </w:rPr>
        <w:t>помнить и узнать знакомую им сказку и дать название сказки.</w:t>
      </w:r>
    </w:p>
    <w:p w:rsidR="00236901" w:rsidRPr="004C7EC6" w:rsidRDefault="00236901" w:rsidP="004C7EC6">
      <w:pPr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C6">
        <w:rPr>
          <w:rFonts w:ascii="Times New Roman" w:hAnsi="Times New Roman" w:cs="Times New Roman"/>
          <w:sz w:val="28"/>
          <w:szCs w:val="28"/>
          <w:u w:val="single"/>
        </w:rPr>
        <w:t>Центр природы:</w:t>
      </w:r>
    </w:p>
    <w:p w:rsidR="00236901" w:rsidRPr="001245C9" w:rsidRDefault="00236901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Для центра природы разработан и создан аквариум – способствует </w:t>
      </w:r>
      <w:r w:rsidRPr="001245C9">
        <w:rPr>
          <w:rFonts w:ascii="Times New Roman" w:hAnsi="Times New Roman" w:cs="Times New Roman"/>
          <w:bCs/>
          <w:sz w:val="28"/>
          <w:szCs w:val="28"/>
        </w:rPr>
        <w:t>расширению знаний детей о животном мире аквариума</w:t>
      </w:r>
      <w:r w:rsidRPr="001245C9">
        <w:rPr>
          <w:rFonts w:ascii="Times New Roman" w:hAnsi="Times New Roman" w:cs="Times New Roman"/>
          <w:sz w:val="28"/>
          <w:szCs w:val="28"/>
        </w:rPr>
        <w:t>, знакомит с тем, что в нём живут рыбы, улитки, растения. У детей </w:t>
      </w:r>
      <w:r w:rsidRPr="001245C9">
        <w:rPr>
          <w:rFonts w:ascii="Times New Roman" w:hAnsi="Times New Roman" w:cs="Times New Roman"/>
          <w:bCs/>
          <w:sz w:val="28"/>
          <w:szCs w:val="28"/>
        </w:rPr>
        <w:t>формируется доброе отношение к окружающему миру</w:t>
      </w:r>
      <w:r w:rsidRPr="001245C9">
        <w:rPr>
          <w:rFonts w:ascii="Times New Roman" w:hAnsi="Times New Roman" w:cs="Times New Roman"/>
          <w:sz w:val="28"/>
          <w:szCs w:val="28"/>
        </w:rPr>
        <w:t xml:space="preserve">, дает представление, что аквариум — это дом для рыбок и водных растений. </w:t>
      </w:r>
    </w:p>
    <w:p w:rsidR="00236901" w:rsidRPr="001245C9" w:rsidRDefault="00236901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«Кейсы времена года». Данные кейсы знакомят детей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временами года, так же могут быть использованы для дыхательной гимнастик – подув в трубочку – происходит настоящее волшебство – листочки, цветочки и снежинки начинают движение.</w:t>
      </w:r>
    </w:p>
    <w:p w:rsidR="00236901" w:rsidRPr="001245C9" w:rsidRDefault="00236901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Собрали картотеку деревьев и кустарников нашего края.</w:t>
      </w:r>
    </w:p>
    <w:p w:rsidR="00236901" w:rsidRPr="004C7EC6" w:rsidRDefault="00236901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C6">
        <w:rPr>
          <w:rFonts w:ascii="Times New Roman" w:hAnsi="Times New Roman" w:cs="Times New Roman"/>
          <w:sz w:val="28"/>
          <w:szCs w:val="28"/>
          <w:u w:val="single"/>
        </w:rPr>
        <w:t>Центр «Конструирования</w:t>
      </w:r>
      <w:r w:rsidR="00946EBE" w:rsidRPr="004C7E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7EC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946EBE" w:rsidRPr="004C7EC6">
        <w:rPr>
          <w:rFonts w:ascii="Times New Roman" w:hAnsi="Times New Roman" w:cs="Times New Roman"/>
          <w:sz w:val="28"/>
          <w:szCs w:val="28"/>
          <w:u w:val="single"/>
        </w:rPr>
        <w:t>сенсорики»:</w:t>
      </w:r>
    </w:p>
    <w:p w:rsidR="00946EBE" w:rsidRPr="001245C9" w:rsidRDefault="00946EBE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Способствует развитию внимания, памяти, мышлению, наблюдательности, а также развитию познавательных интересов и самостоятельности детей.</w:t>
      </w:r>
    </w:p>
    <w:p w:rsidR="00946EBE" w:rsidRPr="001245C9" w:rsidRDefault="00946EBE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Этот центр провоцирует речевую активность и обеспечивает более высокий уровень центр познавательного развития, направлен на развитие речи, сенсорного восприятия, мелкой моторики, воображения.</w:t>
      </w:r>
    </w:p>
    <w:p w:rsidR="00946EBE" w:rsidRPr="001245C9" w:rsidRDefault="00946EBE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В данном центре представлены игры-занятия по накоплению представлений о цвете, форме, величине; дидактические игры по сенсорному воспитанию, 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>, игр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вкладыши на разные темы, пирамидки разного размера, игры-</w:t>
      </w:r>
      <w:proofErr w:type="spellStart"/>
      <w:r w:rsidRPr="001245C9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1245C9">
        <w:rPr>
          <w:rFonts w:ascii="Times New Roman" w:hAnsi="Times New Roman" w:cs="Times New Roman"/>
          <w:sz w:val="28"/>
          <w:szCs w:val="28"/>
        </w:rPr>
        <w:t>, игрушки-шнуровки разного вида, разные виды мозаик, настольно-печатные игры, разные виды ко</w:t>
      </w:r>
      <w:r w:rsidR="004C7EC6">
        <w:rPr>
          <w:rFonts w:ascii="Times New Roman" w:hAnsi="Times New Roman" w:cs="Times New Roman"/>
          <w:sz w:val="28"/>
          <w:szCs w:val="28"/>
        </w:rPr>
        <w:t>н</w:t>
      </w:r>
      <w:r w:rsidRPr="001245C9">
        <w:rPr>
          <w:rFonts w:ascii="Times New Roman" w:hAnsi="Times New Roman" w:cs="Times New Roman"/>
          <w:sz w:val="28"/>
          <w:szCs w:val="28"/>
        </w:rPr>
        <w:t>стру</w:t>
      </w:r>
      <w:r w:rsidR="004C7EC6">
        <w:rPr>
          <w:rFonts w:ascii="Times New Roman" w:hAnsi="Times New Roman" w:cs="Times New Roman"/>
          <w:sz w:val="28"/>
          <w:szCs w:val="28"/>
        </w:rPr>
        <w:t>к</w:t>
      </w:r>
      <w:r w:rsidRPr="001245C9">
        <w:rPr>
          <w:rFonts w:ascii="Times New Roman" w:hAnsi="Times New Roman" w:cs="Times New Roman"/>
          <w:sz w:val="28"/>
          <w:szCs w:val="28"/>
        </w:rPr>
        <w:t xml:space="preserve">торов: магнитные, на липучках, круглые, квадратные. </w:t>
      </w:r>
      <w:r w:rsidR="004C7EC6" w:rsidRPr="001245C9">
        <w:rPr>
          <w:rFonts w:ascii="Times New Roman" w:hAnsi="Times New Roman" w:cs="Times New Roman"/>
          <w:sz w:val="28"/>
          <w:szCs w:val="28"/>
        </w:rPr>
        <w:t>Различные</w:t>
      </w:r>
      <w:r w:rsidRPr="001245C9">
        <w:rPr>
          <w:rFonts w:ascii="Times New Roman" w:hAnsi="Times New Roman" w:cs="Times New Roman"/>
          <w:sz w:val="28"/>
          <w:szCs w:val="28"/>
        </w:rPr>
        <w:t xml:space="preserve"> лабиринты, как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маленькие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так и крупные. Мягкие и пластмассовые кубики, так же к</w:t>
      </w:r>
      <w:r w:rsidR="004C7EC6">
        <w:rPr>
          <w:rFonts w:ascii="Times New Roman" w:hAnsi="Times New Roman" w:cs="Times New Roman"/>
          <w:sz w:val="28"/>
          <w:szCs w:val="28"/>
        </w:rPr>
        <w:t>у</w:t>
      </w:r>
      <w:r w:rsidRPr="001245C9">
        <w:rPr>
          <w:rFonts w:ascii="Times New Roman" w:hAnsi="Times New Roman" w:cs="Times New Roman"/>
          <w:sz w:val="28"/>
          <w:szCs w:val="28"/>
        </w:rPr>
        <w:t>бики с цифрами и сказками. Большие мягкие сборные кубики.</w:t>
      </w:r>
    </w:p>
    <w:p w:rsidR="00946EBE" w:rsidRPr="001245C9" w:rsidRDefault="00946EBE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lastRenderedPageBreak/>
        <w:t>Данный центр я тоже не обошла стороной и разработала увлекательну</w:t>
      </w:r>
      <w:r w:rsidR="004C7EC6">
        <w:rPr>
          <w:rFonts w:ascii="Times New Roman" w:hAnsi="Times New Roman" w:cs="Times New Roman"/>
          <w:sz w:val="28"/>
          <w:szCs w:val="28"/>
        </w:rPr>
        <w:t>ю</w:t>
      </w:r>
      <w:r w:rsidRPr="001245C9">
        <w:rPr>
          <w:rFonts w:ascii="Times New Roman" w:hAnsi="Times New Roman" w:cs="Times New Roman"/>
          <w:sz w:val="28"/>
          <w:szCs w:val="28"/>
        </w:rPr>
        <w:t xml:space="preserve"> игру «Кубики в домиках». Эта игра помогает изучать и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и форму и размер. Также ее можно использовать как конструктор.</w:t>
      </w:r>
    </w:p>
    <w:p w:rsidR="00946EBE" w:rsidRPr="004C7EC6" w:rsidRDefault="00946EBE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C6">
        <w:rPr>
          <w:rFonts w:ascii="Times New Roman" w:hAnsi="Times New Roman" w:cs="Times New Roman"/>
          <w:sz w:val="28"/>
          <w:szCs w:val="28"/>
          <w:u w:val="single"/>
        </w:rPr>
        <w:t>Центр «Безопасности»</w:t>
      </w:r>
      <w:r w:rsidR="004C7EC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2569B" w:rsidRPr="001245C9" w:rsidRDefault="004C7EC6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центр формирует</w:t>
      </w:r>
      <w:r w:rsidR="00B2569B" w:rsidRPr="001245C9">
        <w:rPr>
          <w:rFonts w:ascii="Times New Roman" w:hAnsi="Times New Roman" w:cs="Times New Roman"/>
          <w:sz w:val="28"/>
          <w:szCs w:val="28"/>
        </w:rPr>
        <w:t xml:space="preserve"> у детей первоначальных знаний и навыков по безопасному поведению в разных ситуациях.</w:t>
      </w:r>
    </w:p>
    <w:p w:rsidR="00B2569B" w:rsidRPr="001245C9" w:rsidRDefault="00946EBE" w:rsidP="004C7EC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В центре безопасности у нас вырос целый город. Макет города</w:t>
      </w:r>
      <w:r w:rsidR="004C7EC6">
        <w:rPr>
          <w:rFonts w:ascii="Times New Roman" w:hAnsi="Times New Roman" w:cs="Times New Roman"/>
          <w:sz w:val="28"/>
          <w:szCs w:val="28"/>
        </w:rPr>
        <w:t xml:space="preserve"> </w:t>
      </w:r>
      <w:r w:rsidRPr="001245C9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B2569B" w:rsidRPr="001245C9">
        <w:rPr>
          <w:rFonts w:ascii="Times New Roman" w:hAnsi="Times New Roman" w:cs="Times New Roman"/>
          <w:sz w:val="28"/>
          <w:szCs w:val="28"/>
        </w:rPr>
        <w:t xml:space="preserve"> как в </w:t>
      </w:r>
      <w:proofErr w:type="gramStart"/>
      <w:r w:rsidR="00B2569B" w:rsidRPr="001245C9">
        <w:rPr>
          <w:rFonts w:ascii="Times New Roman" w:hAnsi="Times New Roman" w:cs="Times New Roman"/>
          <w:sz w:val="28"/>
          <w:szCs w:val="28"/>
        </w:rPr>
        <w:t>игре</w:t>
      </w:r>
      <w:proofErr w:type="gramEnd"/>
      <w:r w:rsidR="00B2569B" w:rsidRPr="001245C9">
        <w:rPr>
          <w:rFonts w:ascii="Times New Roman" w:hAnsi="Times New Roman" w:cs="Times New Roman"/>
          <w:sz w:val="28"/>
          <w:szCs w:val="28"/>
        </w:rPr>
        <w:t xml:space="preserve"> так и для занятий. Знакомит </w:t>
      </w:r>
      <w:r w:rsidR="00B2569B" w:rsidRPr="001245C9">
        <w:rPr>
          <w:rFonts w:ascii="Times New Roman" w:hAnsi="Times New Roman" w:cs="Times New Roman"/>
          <w:bCs/>
          <w:sz w:val="28"/>
          <w:szCs w:val="28"/>
        </w:rPr>
        <w:t> детей</w:t>
      </w:r>
      <w:r w:rsidR="00B2569B" w:rsidRPr="001245C9">
        <w:rPr>
          <w:rFonts w:ascii="Times New Roman" w:hAnsi="Times New Roman" w:cs="Times New Roman"/>
          <w:sz w:val="28"/>
          <w:szCs w:val="28"/>
        </w:rPr>
        <w:t> с городскими видами транспорта, с элементарными правилами дорожного движения.</w:t>
      </w:r>
      <w:r w:rsidR="004C7EC6">
        <w:rPr>
          <w:rFonts w:ascii="Times New Roman" w:hAnsi="Times New Roman" w:cs="Times New Roman"/>
          <w:sz w:val="28"/>
          <w:szCs w:val="28"/>
        </w:rPr>
        <w:t xml:space="preserve"> </w:t>
      </w:r>
      <w:r w:rsidR="004C7EC6">
        <w:rPr>
          <w:rFonts w:ascii="Times New Roman" w:hAnsi="Times New Roman" w:cs="Times New Roman"/>
          <w:bCs/>
          <w:sz w:val="28"/>
          <w:szCs w:val="28"/>
        </w:rPr>
        <w:t>З</w:t>
      </w:r>
      <w:r w:rsidR="00B2569B" w:rsidRPr="001245C9">
        <w:rPr>
          <w:rFonts w:ascii="Times New Roman" w:hAnsi="Times New Roman" w:cs="Times New Roman"/>
          <w:bCs/>
          <w:sz w:val="28"/>
          <w:szCs w:val="28"/>
        </w:rPr>
        <w:t>акрепляются знания</w:t>
      </w:r>
      <w:r w:rsidR="00B2569B" w:rsidRPr="001245C9">
        <w:rPr>
          <w:rFonts w:ascii="Times New Roman" w:hAnsi="Times New Roman" w:cs="Times New Roman"/>
          <w:sz w:val="28"/>
          <w:szCs w:val="28"/>
        </w:rPr>
        <w:t xml:space="preserve"> о разнообразии городских зданий, их назначении. Например, показать, что дома бывают разные. </w:t>
      </w:r>
    </w:p>
    <w:p w:rsidR="009A1EAA" w:rsidRPr="001245C9" w:rsidRDefault="00B2569B" w:rsidP="008B097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5C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разыгрывать различные ситуации как правила дорожного движения, так и другие </w:t>
      </w:r>
      <w:r w:rsidR="008B0977">
        <w:rPr>
          <w:rFonts w:ascii="Times New Roman" w:hAnsi="Times New Roman" w:cs="Times New Roman"/>
          <w:sz w:val="28"/>
          <w:szCs w:val="28"/>
        </w:rPr>
        <w:t>опасности, которые нас окружают, с</w:t>
      </w:r>
      <w:r w:rsidR="009A1EAA" w:rsidRPr="001245C9">
        <w:rPr>
          <w:rFonts w:ascii="Times New Roman" w:hAnsi="Times New Roman" w:cs="Times New Roman"/>
          <w:sz w:val="28"/>
          <w:szCs w:val="28"/>
        </w:rPr>
        <w:t>пособствует общению и развитию ребенка, как в личностном, так и в социальном плане.</w:t>
      </w:r>
    </w:p>
    <w:p w:rsidR="009A1EAA" w:rsidRPr="008B0977" w:rsidRDefault="009A1EAA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0977">
        <w:rPr>
          <w:rFonts w:ascii="Times New Roman" w:hAnsi="Times New Roman" w:cs="Times New Roman"/>
          <w:sz w:val="28"/>
          <w:szCs w:val="28"/>
          <w:u w:val="single"/>
        </w:rPr>
        <w:t>Центр «сюжетно-ролевой игры»</w:t>
      </w:r>
      <w:r w:rsidR="008B09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1EAA" w:rsidRPr="001245C9" w:rsidRDefault="009A1EAA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5C9">
        <w:rPr>
          <w:rFonts w:ascii="Times New Roman" w:hAnsi="Times New Roman" w:cs="Times New Roman"/>
          <w:sz w:val="28"/>
          <w:szCs w:val="28"/>
        </w:rPr>
        <w:t>Для сюжетно-отобразительной игры «Семья» собраны игрушки, которые знакомят детей с окружающими их предметами быта: кухонный гарнитур, мягкая мебель, стол, скатерть, детская посудка, различная еда (изготовленная из фетра, костюм повара, фартуки, рукавички-прихватки, кроватки-люльки для кукол, куклы разных размеров, коляски.</w:t>
      </w:r>
      <w:proofErr w:type="gramEnd"/>
    </w:p>
    <w:p w:rsidR="009A1EAA" w:rsidRPr="001245C9" w:rsidRDefault="009A1EAA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Для с/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игры «Магазин» -, муляжи овощей и фруктов, коробочки от конфет, фартук для продавца, тележки.</w:t>
      </w:r>
    </w:p>
    <w:p w:rsidR="009A1EAA" w:rsidRPr="001245C9" w:rsidRDefault="009A1EAA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Большая часть продукции для магазина,</w:t>
      </w:r>
      <w:r w:rsidR="002711D2" w:rsidRPr="001245C9">
        <w:rPr>
          <w:rFonts w:ascii="Times New Roman" w:hAnsi="Times New Roman" w:cs="Times New Roman"/>
          <w:sz w:val="28"/>
          <w:szCs w:val="28"/>
        </w:rPr>
        <w:t xml:space="preserve"> создана своими руками.  Мы использовали и фетр, и воздушный пластилин, и пластику, также замешивали соленое тесто. </w:t>
      </w:r>
      <w:r w:rsidR="008B0977" w:rsidRPr="001245C9">
        <w:rPr>
          <w:rFonts w:ascii="Times New Roman" w:hAnsi="Times New Roman" w:cs="Times New Roman"/>
          <w:sz w:val="28"/>
          <w:szCs w:val="28"/>
        </w:rPr>
        <w:t>Не обошлось</w:t>
      </w:r>
      <w:r w:rsidR="002711D2" w:rsidRPr="001245C9">
        <w:rPr>
          <w:rFonts w:ascii="Times New Roman" w:hAnsi="Times New Roman" w:cs="Times New Roman"/>
          <w:sz w:val="28"/>
          <w:szCs w:val="28"/>
        </w:rPr>
        <w:t xml:space="preserve"> конечно без помощи родителей, которые приняли активное участие в изготовлении продукции.</w:t>
      </w:r>
    </w:p>
    <w:p w:rsidR="009A1EAA" w:rsidRPr="001245C9" w:rsidRDefault="009A1EAA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Малыши не только знакомятся с новыми для них предметами, но и учатся действовать с ними. А затем переносят полученные знания и навыки в повседневную жизнь. У детей повышается словарный запас, развивается звуковая и связная диалогическая, монологическая речь.</w:t>
      </w:r>
    </w:p>
    <w:p w:rsidR="002711D2" w:rsidRPr="001245C9" w:rsidRDefault="002711D2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Здесь дети знакомятся </w:t>
      </w:r>
      <w:proofErr w:type="gramStart"/>
      <w:r w:rsidRPr="001245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5C9">
        <w:rPr>
          <w:rFonts w:ascii="Times New Roman" w:hAnsi="Times New Roman" w:cs="Times New Roman"/>
          <w:sz w:val="28"/>
          <w:szCs w:val="28"/>
        </w:rPr>
        <w:t xml:space="preserve"> временами года, сезонными изменениями. Элементы дерева съемные крепятся на липучки, дети с удовольствием переставляют их по своему усмотрению, тем самым развивается </w:t>
      </w:r>
      <w:r w:rsidRPr="001245C9">
        <w:rPr>
          <w:rFonts w:ascii="Times New Roman" w:hAnsi="Times New Roman" w:cs="Times New Roman"/>
          <w:sz w:val="28"/>
          <w:szCs w:val="28"/>
        </w:rPr>
        <w:lastRenderedPageBreak/>
        <w:t>ориентировка на ограниченной плоскости, мелкая моторика, мышление, развивается речь.</w:t>
      </w:r>
    </w:p>
    <w:p w:rsidR="002711D2" w:rsidRPr="001245C9" w:rsidRDefault="002711D2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При организации РППС мы старались учитывать возрастные особенности и задачи воспитания, принципы гигиеничности, безопасности.</w:t>
      </w:r>
    </w:p>
    <w:p w:rsidR="002711D2" w:rsidRPr="001245C9" w:rsidRDefault="002711D2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>Организовывали предметную среду так, чтобы каждый ребёнок имел возможность свободно заниматься любимым делом.</w:t>
      </w:r>
    </w:p>
    <w:p w:rsidR="002711D2" w:rsidRPr="001245C9" w:rsidRDefault="002711D2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2569B" w:rsidRPr="001245C9" w:rsidRDefault="00B2569B" w:rsidP="001245C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24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2C" w:rsidRPr="001245C9" w:rsidRDefault="00E6732C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F60" w:rsidRPr="001245C9" w:rsidRDefault="00AA4F60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E98" w:rsidRPr="001245C9" w:rsidRDefault="008D6E98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B7" w:rsidRPr="001245C9" w:rsidRDefault="00EF71B7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D39" w:rsidRPr="001245C9" w:rsidRDefault="007F2D39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50" w:rsidRPr="001245C9" w:rsidRDefault="00901D50" w:rsidP="001245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D50" w:rsidRPr="001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C0" w:rsidRDefault="006C03C0" w:rsidP="002711D2">
      <w:pPr>
        <w:spacing w:after="0" w:line="240" w:lineRule="auto"/>
      </w:pPr>
      <w:r>
        <w:separator/>
      </w:r>
    </w:p>
  </w:endnote>
  <w:endnote w:type="continuationSeparator" w:id="0">
    <w:p w:rsidR="006C03C0" w:rsidRDefault="006C03C0" w:rsidP="0027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C0" w:rsidRDefault="006C03C0" w:rsidP="002711D2">
      <w:pPr>
        <w:spacing w:after="0" w:line="240" w:lineRule="auto"/>
      </w:pPr>
      <w:r>
        <w:separator/>
      </w:r>
    </w:p>
  </w:footnote>
  <w:footnote w:type="continuationSeparator" w:id="0">
    <w:p w:rsidR="006C03C0" w:rsidRDefault="006C03C0" w:rsidP="0027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3696"/>
    <w:multiLevelType w:val="multilevel"/>
    <w:tmpl w:val="989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3E"/>
    <w:rsid w:val="00054073"/>
    <w:rsid w:val="00080E01"/>
    <w:rsid w:val="001245C9"/>
    <w:rsid w:val="002272E9"/>
    <w:rsid w:val="00236901"/>
    <w:rsid w:val="002711D2"/>
    <w:rsid w:val="002909CB"/>
    <w:rsid w:val="00294CFC"/>
    <w:rsid w:val="004C7EC6"/>
    <w:rsid w:val="00513D7D"/>
    <w:rsid w:val="0055073C"/>
    <w:rsid w:val="005D1579"/>
    <w:rsid w:val="006C03C0"/>
    <w:rsid w:val="006C7364"/>
    <w:rsid w:val="007F2D39"/>
    <w:rsid w:val="008A1202"/>
    <w:rsid w:val="008B0977"/>
    <w:rsid w:val="008D6E98"/>
    <w:rsid w:val="00901D50"/>
    <w:rsid w:val="00946EBE"/>
    <w:rsid w:val="00995306"/>
    <w:rsid w:val="009A1EAA"/>
    <w:rsid w:val="00A07E3E"/>
    <w:rsid w:val="00A96579"/>
    <w:rsid w:val="00AA37FF"/>
    <w:rsid w:val="00AA4F60"/>
    <w:rsid w:val="00B2569B"/>
    <w:rsid w:val="00B34608"/>
    <w:rsid w:val="00B52573"/>
    <w:rsid w:val="00BE0227"/>
    <w:rsid w:val="00C25E10"/>
    <w:rsid w:val="00C42E2E"/>
    <w:rsid w:val="00E6732C"/>
    <w:rsid w:val="00E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D3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1D2"/>
  </w:style>
  <w:style w:type="paragraph" w:styleId="a6">
    <w:name w:val="footer"/>
    <w:basedOn w:val="a"/>
    <w:link w:val="a7"/>
    <w:uiPriority w:val="99"/>
    <w:unhideWhenUsed/>
    <w:rsid w:val="0027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1D2"/>
  </w:style>
  <w:style w:type="character" w:styleId="a8">
    <w:name w:val="Hyperlink"/>
    <w:basedOn w:val="a0"/>
    <w:uiPriority w:val="99"/>
    <w:unhideWhenUsed/>
    <w:rsid w:val="00C42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D3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1D2"/>
  </w:style>
  <w:style w:type="paragraph" w:styleId="a6">
    <w:name w:val="footer"/>
    <w:basedOn w:val="a"/>
    <w:link w:val="a7"/>
    <w:uiPriority w:val="99"/>
    <w:unhideWhenUsed/>
    <w:rsid w:val="0027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1D2"/>
  </w:style>
  <w:style w:type="character" w:styleId="a8">
    <w:name w:val="Hyperlink"/>
    <w:basedOn w:val="a0"/>
    <w:uiPriority w:val="99"/>
    <w:unhideWhenUsed/>
    <w:rsid w:val="00C42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inde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547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2026-02-04T05:36:00Z</dcterms:created>
  <dcterms:modified xsi:type="dcterms:W3CDTF">2026-02-19T14:20:00Z</dcterms:modified>
</cp:coreProperties>
</file>